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D1" w:rsidRDefault="003305D1" w:rsidP="0061675B">
      <w:pPr>
        <w:rPr>
          <w:rFonts w:ascii="Arial" w:eastAsia="Arial" w:hAnsi="Arial" w:cs="Arial"/>
          <w:b/>
          <w:color w:val="17365D"/>
          <w:sz w:val="24"/>
          <w:szCs w:val="24"/>
        </w:rPr>
      </w:pPr>
    </w:p>
    <w:p w:rsidR="003305D1" w:rsidRDefault="00D54A22">
      <w:pPr>
        <w:spacing w:after="0" w:line="240" w:lineRule="auto"/>
        <w:rPr>
          <w:rFonts w:ascii="Arial" w:eastAsia="Arial" w:hAnsi="Arial" w:cs="Arial"/>
          <w:sz w:val="28"/>
          <w:szCs w:val="28"/>
        </w:rPr>
      </w:pPr>
      <w:r>
        <w:rPr>
          <w:rFonts w:ascii="Arial" w:eastAsia="Arial" w:hAnsi="Arial" w:cs="Arial"/>
          <w:sz w:val="28"/>
          <w:szCs w:val="28"/>
        </w:rPr>
        <w:t xml:space="preserve">Naslov: </w:t>
      </w:r>
      <w:r w:rsidR="0061675B">
        <w:rPr>
          <w:rFonts w:ascii="Arial" w:eastAsia="Arial" w:hAnsi="Arial" w:cs="Arial"/>
          <w:b/>
          <w:sz w:val="28"/>
          <w:szCs w:val="28"/>
        </w:rPr>
        <w:t>S</w:t>
      </w:r>
      <w:bookmarkStart w:id="0" w:name="_GoBack"/>
      <w:bookmarkEnd w:id="0"/>
      <w:r>
        <w:rPr>
          <w:rFonts w:ascii="Arial" w:eastAsia="Arial" w:hAnsi="Arial" w:cs="Arial"/>
          <w:b/>
          <w:sz w:val="28"/>
          <w:szCs w:val="28"/>
        </w:rPr>
        <w:t>plošna kondicijska priprava</w:t>
      </w:r>
    </w:p>
    <w:p w:rsidR="003305D1" w:rsidRDefault="003305D1">
      <w:pPr>
        <w:spacing w:after="0" w:line="240" w:lineRule="auto"/>
        <w:rPr>
          <w:rFonts w:ascii="Arial" w:eastAsia="Arial" w:hAnsi="Arial" w:cs="Arial"/>
          <w:sz w:val="24"/>
          <w:szCs w:val="24"/>
        </w:rPr>
      </w:pPr>
    </w:p>
    <w:p w:rsidR="003305D1" w:rsidRDefault="00D54A22">
      <w:pPr>
        <w:spacing w:after="0" w:line="240" w:lineRule="auto"/>
        <w:rPr>
          <w:rFonts w:ascii="Arial" w:eastAsia="Arial" w:hAnsi="Arial" w:cs="Arial"/>
          <w:sz w:val="24"/>
          <w:szCs w:val="24"/>
        </w:rPr>
      </w:pPr>
      <w:r>
        <w:rPr>
          <w:rFonts w:ascii="Arial" w:eastAsia="Arial" w:hAnsi="Arial" w:cs="Arial"/>
          <w:sz w:val="24"/>
          <w:szCs w:val="24"/>
        </w:rPr>
        <w:t>Pričakovani dosežki:</w:t>
      </w:r>
    </w:p>
    <w:p w:rsidR="003305D1" w:rsidRDefault="00D54A22">
      <w:pPr>
        <w:spacing w:after="0" w:line="240" w:lineRule="auto"/>
        <w:rPr>
          <w:rFonts w:ascii="Arial" w:eastAsia="Arial" w:hAnsi="Arial" w:cs="Arial"/>
          <w:sz w:val="24"/>
          <w:szCs w:val="24"/>
        </w:rPr>
      </w:pPr>
      <w:r>
        <w:rPr>
          <w:rFonts w:ascii="Arial" w:eastAsia="Arial" w:hAnsi="Arial" w:cs="Arial"/>
          <w:color w:val="000000"/>
          <w:sz w:val="24"/>
          <w:szCs w:val="24"/>
        </w:rPr>
        <w:t>Dijak/-</w:t>
      </w:r>
      <w:proofErr w:type="spellStart"/>
      <w:r>
        <w:rPr>
          <w:rFonts w:ascii="Arial" w:eastAsia="Arial" w:hAnsi="Arial" w:cs="Arial"/>
          <w:color w:val="000000"/>
          <w:sz w:val="24"/>
          <w:szCs w:val="24"/>
        </w:rPr>
        <w:t>inja</w:t>
      </w:r>
      <w:proofErr w:type="spellEnd"/>
      <w:r>
        <w:rPr>
          <w:rFonts w:ascii="Arial" w:eastAsia="Arial" w:hAnsi="Arial" w:cs="Arial"/>
          <w:color w:val="000000"/>
          <w:sz w:val="24"/>
          <w:szCs w:val="24"/>
        </w:rPr>
        <w:t xml:space="preserve"> razvije  </w:t>
      </w:r>
      <w:r>
        <w:rPr>
          <w:rFonts w:ascii="Arial" w:eastAsia="Arial" w:hAnsi="Arial" w:cs="Arial"/>
          <w:sz w:val="24"/>
          <w:szCs w:val="24"/>
        </w:rPr>
        <w:t xml:space="preserve">pogled na pomembnost gibanja za zdravje človeškega telesa, razume celovitost športa, kot blažilca stresa. Loči med tekmovalnim športom in športom za sprostitev. </w:t>
      </w:r>
    </w:p>
    <w:p w:rsidR="003305D1" w:rsidRDefault="003305D1">
      <w:pPr>
        <w:spacing w:after="0" w:line="240" w:lineRule="auto"/>
        <w:rPr>
          <w:rFonts w:ascii="Arial" w:eastAsia="Arial" w:hAnsi="Arial" w:cs="Arial"/>
          <w:sz w:val="24"/>
          <w:szCs w:val="24"/>
        </w:rPr>
      </w:pPr>
    </w:p>
    <w:p w:rsidR="003305D1" w:rsidRDefault="00D54A22">
      <w:pPr>
        <w:spacing w:after="0" w:line="240" w:lineRule="auto"/>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 xml:space="preserve">pozna osnove splošne športne/kondicijske priprave. Seznani se z učinki športne </w:t>
      </w:r>
      <w:r>
        <w:rPr>
          <w:rFonts w:ascii="Arial" w:eastAsia="Arial" w:hAnsi="Arial" w:cs="Arial"/>
          <w:sz w:val="24"/>
          <w:szCs w:val="24"/>
        </w:rPr>
        <w:t xml:space="preserve">vadbe na telo in dobi informacije o </w:t>
      </w:r>
      <w:r>
        <w:rPr>
          <w:rFonts w:ascii="Arial" w:eastAsia="Arial" w:hAnsi="Arial" w:cs="Arial"/>
          <w:color w:val="000000"/>
          <w:sz w:val="24"/>
          <w:szCs w:val="24"/>
        </w:rPr>
        <w:t>osnovni</w:t>
      </w:r>
      <w:r>
        <w:rPr>
          <w:rFonts w:ascii="Arial" w:eastAsia="Arial" w:hAnsi="Arial" w:cs="Arial"/>
          <w:sz w:val="24"/>
          <w:szCs w:val="24"/>
        </w:rPr>
        <w:t>h</w:t>
      </w:r>
      <w:r>
        <w:rPr>
          <w:rFonts w:ascii="Arial" w:eastAsia="Arial" w:hAnsi="Arial" w:cs="Arial"/>
          <w:color w:val="000000"/>
          <w:sz w:val="24"/>
          <w:szCs w:val="24"/>
        </w:rPr>
        <w:t xml:space="preserve"> načelih in zakonitos</w:t>
      </w:r>
      <w:r>
        <w:rPr>
          <w:rFonts w:ascii="Arial" w:eastAsia="Arial" w:hAnsi="Arial" w:cs="Arial"/>
          <w:sz w:val="24"/>
          <w:szCs w:val="24"/>
        </w:rPr>
        <w:t>tmi</w:t>
      </w:r>
      <w:r>
        <w:rPr>
          <w:rFonts w:ascii="Arial" w:eastAsia="Arial" w:hAnsi="Arial" w:cs="Arial"/>
          <w:color w:val="000000"/>
          <w:sz w:val="24"/>
          <w:szCs w:val="24"/>
        </w:rPr>
        <w:t>, ki veljajo pri ukvarjanju s šport</w:t>
      </w:r>
      <w:r>
        <w:rPr>
          <w:rFonts w:ascii="Arial" w:eastAsia="Arial" w:hAnsi="Arial" w:cs="Arial"/>
          <w:sz w:val="24"/>
          <w:szCs w:val="24"/>
        </w:rPr>
        <w:t>om</w:t>
      </w:r>
      <w:r>
        <w:rPr>
          <w:rFonts w:ascii="Arial" w:eastAsia="Arial" w:hAnsi="Arial" w:cs="Arial"/>
          <w:color w:val="000000"/>
          <w:sz w:val="24"/>
          <w:szCs w:val="24"/>
        </w:rPr>
        <w:t xml:space="preserve">. Na podlagi dobljenih informacij o sestavi trenažnega procesa je sposoben načrtovati, izvajati, nadzorovati in oceniti lastni trenažni proces.  </w:t>
      </w:r>
    </w:p>
    <w:p w:rsidR="003305D1" w:rsidRDefault="003305D1">
      <w:pPr>
        <w:spacing w:after="0" w:line="240" w:lineRule="auto"/>
        <w:rPr>
          <w:rFonts w:ascii="Arial" w:eastAsia="Arial" w:hAnsi="Arial" w:cs="Arial"/>
          <w:sz w:val="24"/>
          <w:szCs w:val="24"/>
        </w:rPr>
      </w:pPr>
    </w:p>
    <w:p w:rsidR="003305D1" w:rsidRDefault="00D54A22">
      <w:pPr>
        <w:spacing w:after="0" w:line="240" w:lineRule="auto"/>
        <w:rPr>
          <w:rFonts w:ascii="Arial" w:eastAsia="Arial" w:hAnsi="Arial" w:cs="Arial"/>
          <w:color w:val="000000"/>
          <w:sz w:val="24"/>
          <w:szCs w:val="24"/>
        </w:rPr>
      </w:pPr>
      <w:r>
        <w:rPr>
          <w:rFonts w:ascii="Arial" w:eastAsia="Arial" w:hAnsi="Arial" w:cs="Arial"/>
          <w:sz w:val="24"/>
          <w:szCs w:val="24"/>
        </w:rPr>
        <w:t>Z</w:t>
      </w:r>
      <w:r>
        <w:rPr>
          <w:rFonts w:ascii="Arial" w:eastAsia="Arial" w:hAnsi="Arial" w:cs="Arial"/>
          <w:color w:val="000000"/>
          <w:sz w:val="24"/>
          <w:szCs w:val="24"/>
        </w:rPr>
        <w:t>aveda se posledic neupoštevanja osnovnih načel športnega procesa (odziv organizma na preobremenjenost - poškodbe, psihična preobremenjenost - izčrpanost, precenjevanje ali podcenjevanja lastnih sposobnosti – psihološko – socialni vidik).</w:t>
      </w:r>
    </w:p>
    <w:p w:rsidR="003305D1" w:rsidRDefault="00D54A22">
      <w:pPr>
        <w:spacing w:after="0" w:line="240" w:lineRule="auto"/>
        <w:rPr>
          <w:rFonts w:ascii="Arial" w:eastAsia="Arial" w:hAnsi="Arial" w:cs="Arial"/>
          <w:color w:val="000000"/>
          <w:sz w:val="24"/>
          <w:szCs w:val="24"/>
        </w:rPr>
      </w:pPr>
      <w:r>
        <w:rPr>
          <w:rFonts w:ascii="Arial" w:eastAsia="Arial" w:hAnsi="Arial" w:cs="Arial"/>
          <w:sz w:val="24"/>
          <w:szCs w:val="24"/>
        </w:rPr>
        <w:t xml:space="preserve"> </w:t>
      </w:r>
    </w:p>
    <w:p w:rsidR="003305D1" w:rsidRDefault="003305D1">
      <w:pPr>
        <w:spacing w:after="0" w:line="240" w:lineRule="auto"/>
        <w:rPr>
          <w:rFonts w:ascii="Arial" w:eastAsia="Arial" w:hAnsi="Arial" w:cs="Arial"/>
          <w:sz w:val="24"/>
          <w:szCs w:val="24"/>
        </w:rPr>
      </w:pPr>
    </w:p>
    <w:p w:rsidR="003305D1" w:rsidRDefault="00D54A22">
      <w:pPr>
        <w:spacing w:after="0" w:line="240" w:lineRule="auto"/>
        <w:rPr>
          <w:rFonts w:ascii="Arial" w:eastAsia="Arial" w:hAnsi="Arial" w:cs="Arial"/>
          <w:sz w:val="24"/>
          <w:szCs w:val="24"/>
        </w:rPr>
      </w:pPr>
      <w:r>
        <w:rPr>
          <w:rFonts w:ascii="Arial" w:eastAsia="Arial" w:hAnsi="Arial" w:cs="Arial"/>
          <w:sz w:val="24"/>
          <w:szCs w:val="24"/>
        </w:rPr>
        <w:t>Cilji: dijak</w:t>
      </w:r>
    </w:p>
    <w:p w:rsidR="003305D1" w:rsidRDefault="003305D1">
      <w:pPr>
        <w:spacing w:after="0" w:line="240" w:lineRule="auto"/>
        <w:jc w:val="both"/>
        <w:rPr>
          <w:rFonts w:ascii="Arial" w:eastAsia="Arial" w:hAnsi="Arial" w:cs="Arial"/>
          <w:sz w:val="22"/>
          <w:szCs w:val="22"/>
        </w:rPr>
      </w:pPr>
    </w:p>
    <w:p w:rsidR="003305D1" w:rsidRPr="001E0E4A" w:rsidRDefault="00D54A22">
      <w:pPr>
        <w:numPr>
          <w:ilvl w:val="0"/>
          <w:numId w:val="1"/>
        </w:numPr>
        <w:spacing w:after="0" w:line="240" w:lineRule="auto"/>
        <w:jc w:val="both"/>
        <w:rPr>
          <w:rFonts w:ascii="Arial" w:eastAsia="Arial" w:hAnsi="Arial" w:cs="Arial"/>
          <w:sz w:val="24"/>
          <w:szCs w:val="24"/>
        </w:rPr>
      </w:pPr>
      <w:r w:rsidRPr="001E0E4A">
        <w:rPr>
          <w:rFonts w:ascii="Arial" w:eastAsia="Arial" w:hAnsi="Arial" w:cs="Arial"/>
          <w:sz w:val="24"/>
          <w:szCs w:val="24"/>
        </w:rPr>
        <w:t>razvije pogled na pomen gibanja na zdravje posameznika. Pozna in oceni dobre in slabe gibalne  navade, ter posledice zanemarjanja teh navad (generacije sedečih otrok, ki se namesto gibanja in igranja v naravi in z naravnimi oblikami gibanja, vse več časa preživljajo pred zasloni in pod vodstvom tehnoloških skrbnikov),</w:t>
      </w:r>
    </w:p>
    <w:p w:rsidR="003305D1" w:rsidRPr="001E0E4A" w:rsidRDefault="00D54A22">
      <w:pPr>
        <w:numPr>
          <w:ilvl w:val="0"/>
          <w:numId w:val="1"/>
        </w:numPr>
        <w:spacing w:after="0" w:line="240" w:lineRule="auto"/>
        <w:jc w:val="both"/>
        <w:rPr>
          <w:rFonts w:ascii="Arial" w:eastAsia="Arial" w:hAnsi="Arial" w:cs="Arial"/>
          <w:sz w:val="24"/>
          <w:szCs w:val="24"/>
        </w:rPr>
      </w:pPr>
      <w:r w:rsidRPr="001E0E4A">
        <w:rPr>
          <w:rFonts w:ascii="Arial" w:eastAsia="Arial" w:hAnsi="Arial" w:cs="Arial"/>
          <w:sz w:val="24"/>
          <w:szCs w:val="24"/>
        </w:rPr>
        <w:t>razvije sposobnost ovrednotenja pomena posameznih športnih načel in zakonitosti (biološke značilnosti, motorične sposobnosti, psihološke sposobnosti, tehnično-taktične sposobnosti, zdravstveno stanje, vrednote), sposoben je razumeti in morda celo pripraviti osnovni program za krajše in daljše obdobje za določen športni cilj (športni dnevnik).</w:t>
      </w:r>
    </w:p>
    <w:p w:rsidR="003305D1" w:rsidRPr="001E0E4A" w:rsidRDefault="00D54A22">
      <w:pPr>
        <w:numPr>
          <w:ilvl w:val="0"/>
          <w:numId w:val="1"/>
        </w:numPr>
        <w:spacing w:after="0" w:line="240" w:lineRule="auto"/>
        <w:jc w:val="both"/>
        <w:rPr>
          <w:rFonts w:ascii="Arial" w:eastAsia="Arial" w:hAnsi="Arial" w:cs="Arial"/>
          <w:sz w:val="24"/>
          <w:szCs w:val="24"/>
        </w:rPr>
      </w:pPr>
      <w:r w:rsidRPr="001E0E4A">
        <w:rPr>
          <w:rFonts w:ascii="Arial" w:eastAsia="Arial" w:hAnsi="Arial" w:cs="Arial"/>
          <w:sz w:val="24"/>
          <w:szCs w:val="24"/>
        </w:rPr>
        <w:t xml:space="preserve">pozna pomen vadbe na telo, ki jih dosežemo z izbiro vaj, količin, metod, sredstev, </w:t>
      </w:r>
      <w:proofErr w:type="spellStart"/>
      <w:r w:rsidRPr="001E0E4A">
        <w:rPr>
          <w:rFonts w:ascii="Arial" w:eastAsia="Arial" w:hAnsi="Arial" w:cs="Arial"/>
          <w:sz w:val="24"/>
          <w:szCs w:val="24"/>
        </w:rPr>
        <w:t>ciklizacije</w:t>
      </w:r>
      <w:proofErr w:type="spellEnd"/>
      <w:r w:rsidRPr="001E0E4A">
        <w:rPr>
          <w:rFonts w:ascii="Arial" w:eastAsia="Arial" w:hAnsi="Arial" w:cs="Arial"/>
          <w:sz w:val="24"/>
          <w:szCs w:val="24"/>
        </w:rPr>
        <w:t xml:space="preserve">, nadzor, oprema </w:t>
      </w:r>
    </w:p>
    <w:p w:rsidR="003305D1" w:rsidRPr="001E0E4A" w:rsidRDefault="00D54A22">
      <w:pPr>
        <w:numPr>
          <w:ilvl w:val="0"/>
          <w:numId w:val="1"/>
        </w:numPr>
        <w:spacing w:after="0" w:line="240" w:lineRule="auto"/>
        <w:jc w:val="both"/>
        <w:rPr>
          <w:rFonts w:ascii="Arial" w:eastAsia="Arial" w:hAnsi="Arial" w:cs="Arial"/>
          <w:sz w:val="24"/>
          <w:szCs w:val="24"/>
        </w:rPr>
      </w:pPr>
      <w:r w:rsidRPr="001E0E4A">
        <w:rPr>
          <w:rFonts w:ascii="Arial" w:eastAsia="Arial" w:hAnsi="Arial" w:cs="Arial"/>
          <w:sz w:val="24"/>
          <w:szCs w:val="24"/>
        </w:rPr>
        <w:t xml:space="preserve">seznani se s problemi nepravilnega pristopa do treninga  (poškodbe, </w:t>
      </w:r>
      <w:proofErr w:type="spellStart"/>
      <w:r w:rsidRPr="001E0E4A">
        <w:rPr>
          <w:rFonts w:ascii="Arial" w:eastAsia="Arial" w:hAnsi="Arial" w:cs="Arial"/>
          <w:sz w:val="24"/>
          <w:szCs w:val="24"/>
        </w:rPr>
        <w:t>traume</w:t>
      </w:r>
      <w:proofErr w:type="spellEnd"/>
      <w:r w:rsidRPr="001E0E4A">
        <w:rPr>
          <w:rFonts w:ascii="Arial" w:eastAsia="Arial" w:hAnsi="Arial" w:cs="Arial"/>
          <w:sz w:val="24"/>
          <w:szCs w:val="24"/>
        </w:rPr>
        <w:t>, emocionalna neuravnovešenost)</w:t>
      </w:r>
    </w:p>
    <w:p w:rsidR="003305D1" w:rsidRPr="001E0E4A" w:rsidRDefault="00D54A22">
      <w:pPr>
        <w:numPr>
          <w:ilvl w:val="0"/>
          <w:numId w:val="1"/>
        </w:numPr>
        <w:spacing w:after="0" w:line="240" w:lineRule="auto"/>
        <w:jc w:val="both"/>
        <w:rPr>
          <w:rFonts w:ascii="Arial" w:eastAsia="Arial" w:hAnsi="Arial" w:cs="Arial"/>
          <w:sz w:val="24"/>
          <w:szCs w:val="24"/>
        </w:rPr>
      </w:pPr>
      <w:r w:rsidRPr="001E0E4A">
        <w:rPr>
          <w:rFonts w:ascii="Arial" w:eastAsia="Arial" w:hAnsi="Arial" w:cs="Arial"/>
          <w:sz w:val="24"/>
          <w:szCs w:val="24"/>
        </w:rPr>
        <w:t xml:space="preserve">pozna osnovne fiziološke spremembe, ki se dogajajo med, po in pred treningom. </w:t>
      </w:r>
    </w:p>
    <w:p w:rsidR="003305D1" w:rsidRDefault="003305D1">
      <w:pPr>
        <w:spacing w:after="0" w:line="240" w:lineRule="auto"/>
        <w:ind w:left="360"/>
        <w:jc w:val="both"/>
        <w:rPr>
          <w:rFonts w:ascii="Arial" w:eastAsia="Arial" w:hAnsi="Arial" w:cs="Arial"/>
          <w:sz w:val="24"/>
          <w:szCs w:val="24"/>
        </w:rPr>
      </w:pPr>
    </w:p>
    <w:p w:rsidR="003305D1" w:rsidRDefault="00D54A22">
      <w:pPr>
        <w:spacing w:after="0" w:line="240" w:lineRule="auto"/>
        <w:rPr>
          <w:rFonts w:ascii="Arial" w:eastAsia="Arial" w:hAnsi="Arial" w:cs="Arial"/>
          <w:sz w:val="24"/>
          <w:szCs w:val="24"/>
        </w:rPr>
      </w:pPr>
      <w:r>
        <w:rPr>
          <w:rFonts w:ascii="Arial" w:eastAsia="Arial" w:hAnsi="Arial" w:cs="Arial"/>
          <w:sz w:val="24"/>
          <w:szCs w:val="24"/>
        </w:rPr>
        <w:t>Opisni kriteriji za preverjanje in ocenjevanje nalog:</w:t>
      </w:r>
    </w:p>
    <w:p w:rsidR="003305D1" w:rsidRDefault="003305D1">
      <w:pPr>
        <w:spacing w:after="0" w:line="240" w:lineRule="auto"/>
        <w:rPr>
          <w:rFonts w:ascii="Arial" w:eastAsia="Arial" w:hAnsi="Arial" w:cs="Arial"/>
          <w:sz w:val="24"/>
          <w:szCs w:val="24"/>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9"/>
      </w:tblGrid>
      <w:tr w:rsidR="003305D1">
        <w:trPr>
          <w:trHeight w:val="1560"/>
        </w:trPr>
        <w:tc>
          <w:tcPr>
            <w:tcW w:w="2263" w:type="dxa"/>
          </w:tcPr>
          <w:p w:rsidR="003305D1" w:rsidRDefault="00D54A22">
            <w:pPr>
              <w:jc w:val="center"/>
              <w:rPr>
                <w:rFonts w:ascii="Arial" w:eastAsia="Arial" w:hAnsi="Arial" w:cs="Arial"/>
                <w:sz w:val="24"/>
                <w:szCs w:val="24"/>
              </w:rPr>
            </w:pPr>
            <w:r>
              <w:rPr>
                <w:rFonts w:ascii="Arial" w:eastAsia="Arial" w:hAnsi="Arial" w:cs="Arial"/>
                <w:sz w:val="24"/>
                <w:szCs w:val="24"/>
              </w:rPr>
              <w:t>zadostno</w:t>
            </w:r>
          </w:p>
          <w:p w:rsidR="003305D1" w:rsidRDefault="00D54A22">
            <w:pPr>
              <w:jc w:val="center"/>
              <w:rPr>
                <w:rFonts w:ascii="Arial" w:eastAsia="Arial" w:hAnsi="Arial" w:cs="Arial"/>
                <w:sz w:val="24"/>
                <w:szCs w:val="24"/>
              </w:rPr>
            </w:pPr>
            <w:r>
              <w:rPr>
                <w:rFonts w:ascii="Arial" w:eastAsia="Arial" w:hAnsi="Arial" w:cs="Arial"/>
                <w:sz w:val="24"/>
                <w:szCs w:val="24"/>
              </w:rPr>
              <w:t>(2)</w:t>
            </w:r>
          </w:p>
        </w:tc>
        <w:tc>
          <w:tcPr>
            <w:tcW w:w="6799" w:type="dxa"/>
            <w:vAlign w:val="center"/>
          </w:tcPr>
          <w:p w:rsidR="003305D1" w:rsidRDefault="00D54A22">
            <w:pPr>
              <w:rPr>
                <w:rFonts w:ascii="Arial" w:eastAsia="Arial" w:hAnsi="Arial" w:cs="Arial"/>
                <w:sz w:val="24"/>
                <w:szCs w:val="24"/>
              </w:rPr>
            </w:pPr>
            <w:r>
              <w:rPr>
                <w:rFonts w:ascii="Arial" w:eastAsia="Arial" w:hAnsi="Arial" w:cs="Arial"/>
                <w:sz w:val="24"/>
                <w:szCs w:val="24"/>
              </w:rPr>
              <w:t xml:space="preserve">Kako gibanje vpliva na našo fizično podobo in kako to vpliva na lastno samopodobo? Pozna odgovor, koliko gibanja dnevno je potrebno za ohranjanje zdravja? Zaveda se kako neprimerno načrtovana vadba vpliva na zdravje, (prekomerna in/ali </w:t>
            </w:r>
            <w:proofErr w:type="spellStart"/>
            <w:r>
              <w:rPr>
                <w:rFonts w:ascii="Arial" w:eastAsia="Arial" w:hAnsi="Arial" w:cs="Arial"/>
                <w:sz w:val="24"/>
                <w:szCs w:val="24"/>
              </w:rPr>
              <w:t>preintenzivna</w:t>
            </w:r>
            <w:proofErr w:type="spellEnd"/>
            <w:r>
              <w:rPr>
                <w:rFonts w:ascii="Arial" w:eastAsia="Arial" w:hAnsi="Arial" w:cs="Arial"/>
                <w:sz w:val="24"/>
                <w:szCs w:val="24"/>
              </w:rPr>
              <w:t xml:space="preserve"> - poškodbe, nezadostna – slaba telesna drža, nezbranost, obolelost). </w:t>
            </w:r>
          </w:p>
          <w:p w:rsidR="003305D1" w:rsidRDefault="00D54A22">
            <w:pPr>
              <w:rPr>
                <w:rFonts w:ascii="Arial" w:eastAsia="Arial" w:hAnsi="Arial" w:cs="Arial"/>
                <w:sz w:val="24"/>
                <w:szCs w:val="24"/>
              </w:rPr>
            </w:pPr>
            <w:r>
              <w:rPr>
                <w:rFonts w:ascii="Arial" w:eastAsia="Arial" w:hAnsi="Arial" w:cs="Arial"/>
                <w:sz w:val="24"/>
                <w:szCs w:val="24"/>
              </w:rPr>
              <w:t xml:space="preserve">Pozna in naredi test, 10 počepov na stol, če opravi nalogo pod 10 sekund je njegova telesna pripravljenost zadovoljiva, vse kar je manj je opozorilo, da je telesno pripravljenost </w:t>
            </w:r>
            <w:proofErr w:type="spellStart"/>
            <w:r>
              <w:rPr>
                <w:rFonts w:ascii="Arial" w:eastAsia="Arial" w:hAnsi="Arial" w:cs="Arial"/>
                <w:sz w:val="24"/>
                <w:szCs w:val="24"/>
              </w:rPr>
              <w:t>potebno</w:t>
            </w:r>
            <w:proofErr w:type="spellEnd"/>
            <w:r>
              <w:rPr>
                <w:rFonts w:ascii="Arial" w:eastAsia="Arial" w:hAnsi="Arial" w:cs="Arial"/>
                <w:sz w:val="24"/>
                <w:szCs w:val="24"/>
              </w:rPr>
              <w:t xml:space="preserve"> izboljšati. </w:t>
            </w:r>
          </w:p>
        </w:tc>
      </w:tr>
      <w:tr w:rsidR="003305D1">
        <w:trPr>
          <w:trHeight w:val="1540"/>
        </w:trPr>
        <w:tc>
          <w:tcPr>
            <w:tcW w:w="2263" w:type="dxa"/>
          </w:tcPr>
          <w:p w:rsidR="003305D1" w:rsidRDefault="00D54A22">
            <w:pPr>
              <w:jc w:val="center"/>
              <w:rPr>
                <w:rFonts w:ascii="Arial" w:eastAsia="Arial" w:hAnsi="Arial" w:cs="Arial"/>
                <w:sz w:val="24"/>
                <w:szCs w:val="24"/>
              </w:rPr>
            </w:pPr>
            <w:r>
              <w:rPr>
                <w:rFonts w:ascii="Arial" w:eastAsia="Arial" w:hAnsi="Arial" w:cs="Arial"/>
                <w:sz w:val="24"/>
                <w:szCs w:val="24"/>
              </w:rPr>
              <w:lastRenderedPageBreak/>
              <w:t>dobro</w:t>
            </w:r>
          </w:p>
          <w:p w:rsidR="003305D1" w:rsidRDefault="00D54A22">
            <w:pPr>
              <w:jc w:val="center"/>
              <w:rPr>
                <w:rFonts w:ascii="Arial" w:eastAsia="Arial" w:hAnsi="Arial" w:cs="Arial"/>
                <w:sz w:val="24"/>
                <w:szCs w:val="24"/>
              </w:rPr>
            </w:pPr>
            <w:bookmarkStart w:id="1" w:name="_gjdgxs" w:colFirst="0" w:colLast="0"/>
            <w:bookmarkEnd w:id="1"/>
            <w:r>
              <w:rPr>
                <w:rFonts w:ascii="Arial" w:eastAsia="Arial" w:hAnsi="Arial" w:cs="Arial"/>
                <w:sz w:val="24"/>
                <w:szCs w:val="24"/>
              </w:rPr>
              <w:t>(3)</w:t>
            </w:r>
          </w:p>
        </w:tc>
        <w:tc>
          <w:tcPr>
            <w:tcW w:w="6799" w:type="dxa"/>
            <w:vAlign w:val="center"/>
          </w:tcPr>
          <w:p w:rsidR="003305D1" w:rsidRPr="001E0E4A" w:rsidRDefault="00D54A22">
            <w:pPr>
              <w:jc w:val="both"/>
              <w:rPr>
                <w:rFonts w:ascii="Arial" w:eastAsia="Arial" w:hAnsi="Arial" w:cs="Arial"/>
                <w:sz w:val="24"/>
                <w:szCs w:val="24"/>
              </w:rPr>
            </w:pPr>
            <w:r w:rsidRPr="001E0E4A">
              <w:rPr>
                <w:rFonts w:ascii="Arial" w:eastAsia="Arial" w:hAnsi="Arial" w:cs="Arial"/>
                <w:sz w:val="24"/>
                <w:szCs w:val="24"/>
              </w:rPr>
              <w:t>Razume, da se priprava športnika deli na dva načina; na vrsto priprave (kondicijska, tehnična, taktična in psihološka) in specializacija priprave (osnovna in specialna).</w:t>
            </w:r>
          </w:p>
          <w:p w:rsidR="003305D1" w:rsidRPr="001E0E4A" w:rsidRDefault="00D54A22">
            <w:pPr>
              <w:jc w:val="both"/>
              <w:rPr>
                <w:rFonts w:ascii="Arial" w:eastAsia="Arial" w:hAnsi="Arial" w:cs="Arial"/>
                <w:sz w:val="24"/>
                <w:szCs w:val="24"/>
              </w:rPr>
            </w:pPr>
            <w:r w:rsidRPr="001E0E4A">
              <w:rPr>
                <w:rFonts w:ascii="Arial" w:eastAsia="Arial" w:hAnsi="Arial" w:cs="Arial"/>
                <w:sz w:val="24"/>
                <w:szCs w:val="24"/>
              </w:rPr>
              <w:t>Pozna in razume osnovno pripravo športnika, ki omogoča ustvarjanje kakovostne in široke biološke podlage, ki se kaže v visoki razvitosti osnovnih načel motoričnih sposobnosti. Ta vadba mora:  razvijati splošno vzdržljivost, ki je temelj za prehod na višje vadbene ravni, izboljševati ustrezne motorične sposobnosti, na katerih temelji izbrana športna disciplina, vključevati mora tudi dopolnilna sredstva in kontrastno vadbo glede na izbrani šport.</w:t>
            </w:r>
          </w:p>
          <w:p w:rsidR="003305D1" w:rsidRPr="001E0E4A" w:rsidRDefault="00D54A22">
            <w:pPr>
              <w:jc w:val="both"/>
              <w:rPr>
                <w:rFonts w:ascii="Arial" w:eastAsia="Arial" w:hAnsi="Arial" w:cs="Arial"/>
                <w:sz w:val="24"/>
                <w:szCs w:val="24"/>
              </w:rPr>
            </w:pPr>
            <w:r w:rsidRPr="001E0E4A">
              <w:rPr>
                <w:rFonts w:ascii="Arial" w:eastAsia="Arial" w:hAnsi="Arial" w:cs="Arial"/>
                <w:sz w:val="24"/>
                <w:szCs w:val="24"/>
              </w:rPr>
              <w:t>Najpomembnejše pa je, da pri vadbi uživate ter tudi tako skrbite za svoje zdravje in dobro počutje!</w:t>
            </w:r>
          </w:p>
          <w:p w:rsidR="003305D1" w:rsidRPr="001E0E4A" w:rsidRDefault="00D54A22">
            <w:pPr>
              <w:jc w:val="both"/>
              <w:rPr>
                <w:rFonts w:ascii="Arial" w:eastAsia="Arial" w:hAnsi="Arial" w:cs="Arial"/>
                <w:sz w:val="24"/>
                <w:szCs w:val="24"/>
              </w:rPr>
            </w:pPr>
            <w:r w:rsidRPr="001E0E4A">
              <w:rPr>
                <w:rFonts w:ascii="Arial" w:eastAsia="Arial" w:hAnsi="Arial" w:cs="Arial"/>
                <w:sz w:val="24"/>
                <w:szCs w:val="24"/>
              </w:rPr>
              <w:t>Pozna in opredeli ciljna območja SU: 60 do 70 odstotkov: območje reguliranja telesne teže za dober videz; 70 do 80 odstotkov: aerobno območje za vzdrževanje zdravega srca; 80 do 100 odstotkov: območje športnega treninga za vrhunski nastop.</w:t>
            </w:r>
          </w:p>
        </w:tc>
      </w:tr>
      <w:tr w:rsidR="003305D1">
        <w:trPr>
          <w:trHeight w:val="1540"/>
        </w:trPr>
        <w:tc>
          <w:tcPr>
            <w:tcW w:w="2263" w:type="dxa"/>
          </w:tcPr>
          <w:p w:rsidR="003305D1" w:rsidRDefault="00D54A22">
            <w:pPr>
              <w:jc w:val="center"/>
              <w:rPr>
                <w:rFonts w:ascii="Arial" w:eastAsia="Arial" w:hAnsi="Arial" w:cs="Arial"/>
                <w:sz w:val="24"/>
                <w:szCs w:val="24"/>
              </w:rPr>
            </w:pPr>
            <w:r>
              <w:rPr>
                <w:rFonts w:ascii="Arial" w:eastAsia="Arial" w:hAnsi="Arial" w:cs="Arial"/>
                <w:sz w:val="24"/>
                <w:szCs w:val="24"/>
              </w:rPr>
              <w:t>prav dobro</w:t>
            </w:r>
          </w:p>
          <w:p w:rsidR="003305D1" w:rsidRDefault="00D54A22">
            <w:pPr>
              <w:jc w:val="center"/>
              <w:rPr>
                <w:rFonts w:ascii="Arial" w:eastAsia="Arial" w:hAnsi="Arial" w:cs="Arial"/>
                <w:sz w:val="24"/>
                <w:szCs w:val="24"/>
              </w:rPr>
            </w:pPr>
            <w:r>
              <w:rPr>
                <w:rFonts w:ascii="Arial" w:eastAsia="Arial" w:hAnsi="Arial" w:cs="Arial"/>
                <w:sz w:val="24"/>
                <w:szCs w:val="24"/>
              </w:rPr>
              <w:t>(4)</w:t>
            </w:r>
          </w:p>
        </w:tc>
        <w:tc>
          <w:tcPr>
            <w:tcW w:w="6799" w:type="dxa"/>
            <w:vAlign w:val="center"/>
          </w:tcPr>
          <w:p w:rsidR="003305D1" w:rsidRPr="001E0E4A" w:rsidRDefault="00D54A22">
            <w:pPr>
              <w:jc w:val="both"/>
              <w:rPr>
                <w:rFonts w:ascii="Arial" w:eastAsia="Arial" w:hAnsi="Arial" w:cs="Arial"/>
                <w:sz w:val="24"/>
                <w:szCs w:val="24"/>
              </w:rPr>
            </w:pPr>
            <w:r w:rsidRPr="001E0E4A">
              <w:rPr>
                <w:rFonts w:ascii="Arial" w:eastAsia="Arial" w:hAnsi="Arial" w:cs="Arial"/>
                <w:sz w:val="24"/>
                <w:szCs w:val="24"/>
              </w:rPr>
              <w:t>Pozna pomen osnovnih športnih načel in zakonitosti. Pozna kaj pomeni določanje vadbenih ciljev, vsestranskega razvoja, individualnega pristopa k procesu športne vadbe, specializacije, cikličnosti in spremenljivosti, rastoče obremenitve, sistematičnosti, racionalnosti; biološka značilnost, motorična sposobnost, psihološka sposobnost, tehnično-taktična sposobnost, zdravstveno stanje, vrednote.</w:t>
            </w:r>
          </w:p>
          <w:p w:rsidR="003305D1" w:rsidRPr="001E0E4A" w:rsidRDefault="00D54A22">
            <w:pPr>
              <w:rPr>
                <w:rFonts w:ascii="Arial" w:eastAsia="Arial" w:hAnsi="Arial" w:cs="Arial"/>
                <w:sz w:val="24"/>
                <w:szCs w:val="24"/>
              </w:rPr>
            </w:pPr>
            <w:r w:rsidRPr="001E0E4A">
              <w:rPr>
                <w:rFonts w:ascii="Arial" w:eastAsia="Arial" w:hAnsi="Arial" w:cs="Arial"/>
                <w:sz w:val="24"/>
                <w:szCs w:val="24"/>
              </w:rPr>
              <w:t xml:space="preserve">Pozna vsaj eno obliko vadbe za razvoj osnovnih motoričnih sposobnosti: vzdržljivost - dolgotrajen tek; moč - vadba z obremenitvijo (težo lastnega telesa, utežmi, napravami in rekviziti); hitrost - </w:t>
            </w:r>
            <w:proofErr w:type="spellStart"/>
            <w:r w:rsidRPr="001E0E4A">
              <w:rPr>
                <w:rFonts w:ascii="Arial" w:eastAsia="Arial" w:hAnsi="Arial" w:cs="Arial"/>
                <w:sz w:val="24"/>
                <w:szCs w:val="24"/>
              </w:rPr>
              <w:t>šprinti</w:t>
            </w:r>
            <w:proofErr w:type="spellEnd"/>
            <w:r w:rsidRPr="001E0E4A">
              <w:rPr>
                <w:rFonts w:ascii="Arial" w:eastAsia="Arial" w:hAnsi="Arial" w:cs="Arial"/>
                <w:sz w:val="24"/>
                <w:szCs w:val="24"/>
              </w:rPr>
              <w:t>, skoki, meti; gibljivost - raztezne vaje; koordinacija - spretnostne vaje, poligoni, zadevanje v tarčo.</w:t>
            </w:r>
          </w:p>
          <w:p w:rsidR="003305D1" w:rsidRPr="001E0E4A" w:rsidRDefault="00D54A22">
            <w:pPr>
              <w:jc w:val="both"/>
              <w:rPr>
                <w:rFonts w:ascii="Arial" w:eastAsia="Arial" w:hAnsi="Arial" w:cs="Arial"/>
                <w:sz w:val="24"/>
                <w:szCs w:val="24"/>
              </w:rPr>
            </w:pPr>
            <w:r w:rsidRPr="001E0E4A">
              <w:rPr>
                <w:rFonts w:ascii="Arial" w:eastAsia="Arial" w:hAnsi="Arial" w:cs="Arial"/>
                <w:sz w:val="24"/>
                <w:szCs w:val="24"/>
              </w:rPr>
              <w:t xml:space="preserve">Pozna pomen vadbe na telo, ki jih dosežemo z izbiro primernih  vaj, količine, metod, sredstev, </w:t>
            </w:r>
            <w:proofErr w:type="spellStart"/>
            <w:r w:rsidRPr="001E0E4A">
              <w:rPr>
                <w:rFonts w:ascii="Arial" w:eastAsia="Arial" w:hAnsi="Arial" w:cs="Arial"/>
                <w:sz w:val="24"/>
                <w:szCs w:val="24"/>
              </w:rPr>
              <w:t>ciklizacije</w:t>
            </w:r>
            <w:proofErr w:type="spellEnd"/>
            <w:r w:rsidRPr="001E0E4A">
              <w:rPr>
                <w:rFonts w:ascii="Arial" w:eastAsia="Arial" w:hAnsi="Arial" w:cs="Arial"/>
                <w:sz w:val="24"/>
                <w:szCs w:val="24"/>
              </w:rPr>
              <w:t xml:space="preserve">, nadzora in opreme. </w:t>
            </w:r>
          </w:p>
          <w:p w:rsidR="003305D1" w:rsidRPr="001E0E4A" w:rsidRDefault="00D54A22">
            <w:pPr>
              <w:rPr>
                <w:rFonts w:ascii="Arial" w:eastAsia="Arial" w:hAnsi="Arial" w:cs="Arial"/>
                <w:sz w:val="24"/>
                <w:szCs w:val="24"/>
              </w:rPr>
            </w:pPr>
            <w:r w:rsidRPr="001E0E4A">
              <w:rPr>
                <w:rFonts w:ascii="Arial" w:eastAsia="Arial" w:hAnsi="Arial" w:cs="Arial"/>
                <w:sz w:val="24"/>
                <w:szCs w:val="24"/>
              </w:rPr>
              <w:t xml:space="preserve">Zna pojasniti, kakšna je razlika med intenzivnim treningom (intervali) za razvoj hitrosti, moči, kjer se razvija anaerobna sposobnost in treningom za razvoj vzdržljivosti, ki je manj intenziven in se razvija aerobna sposobnost. </w:t>
            </w:r>
          </w:p>
          <w:p w:rsidR="003305D1" w:rsidRPr="001E0E4A" w:rsidRDefault="00D54A22">
            <w:pPr>
              <w:rPr>
                <w:rFonts w:ascii="Arial" w:eastAsia="Arial" w:hAnsi="Arial" w:cs="Arial"/>
                <w:sz w:val="24"/>
                <w:szCs w:val="24"/>
              </w:rPr>
            </w:pPr>
            <w:r w:rsidRPr="001E0E4A">
              <w:rPr>
                <w:rFonts w:ascii="Arial" w:eastAsia="Arial" w:hAnsi="Arial" w:cs="Arial"/>
                <w:sz w:val="24"/>
                <w:szCs w:val="24"/>
              </w:rPr>
              <w:t>Pozna osnove fiziologije in kaj se dogaja v telesu pred, med in po treningu (anabolna in katabolna faza)</w:t>
            </w:r>
          </w:p>
          <w:p w:rsidR="003305D1" w:rsidRPr="001E0E4A" w:rsidRDefault="003305D1">
            <w:pPr>
              <w:rPr>
                <w:rFonts w:ascii="Arial" w:eastAsia="Arial" w:hAnsi="Arial" w:cs="Arial"/>
                <w:sz w:val="24"/>
                <w:szCs w:val="24"/>
              </w:rPr>
            </w:pPr>
          </w:p>
        </w:tc>
      </w:tr>
      <w:tr w:rsidR="003305D1">
        <w:trPr>
          <w:trHeight w:val="1540"/>
        </w:trPr>
        <w:tc>
          <w:tcPr>
            <w:tcW w:w="2263" w:type="dxa"/>
          </w:tcPr>
          <w:p w:rsidR="003305D1" w:rsidRDefault="00D54A22">
            <w:pPr>
              <w:jc w:val="center"/>
              <w:rPr>
                <w:rFonts w:ascii="Arial" w:eastAsia="Arial" w:hAnsi="Arial" w:cs="Arial"/>
                <w:sz w:val="24"/>
                <w:szCs w:val="24"/>
              </w:rPr>
            </w:pPr>
            <w:r>
              <w:rPr>
                <w:rFonts w:ascii="Arial" w:eastAsia="Arial" w:hAnsi="Arial" w:cs="Arial"/>
                <w:sz w:val="24"/>
                <w:szCs w:val="24"/>
              </w:rPr>
              <w:t>odlično</w:t>
            </w:r>
          </w:p>
          <w:p w:rsidR="003305D1" w:rsidRDefault="00D54A22">
            <w:pPr>
              <w:jc w:val="center"/>
              <w:rPr>
                <w:rFonts w:ascii="Arial" w:eastAsia="Arial" w:hAnsi="Arial" w:cs="Arial"/>
                <w:sz w:val="24"/>
                <w:szCs w:val="24"/>
              </w:rPr>
            </w:pPr>
            <w:r>
              <w:rPr>
                <w:rFonts w:ascii="Arial" w:eastAsia="Arial" w:hAnsi="Arial" w:cs="Arial"/>
                <w:sz w:val="24"/>
                <w:szCs w:val="24"/>
              </w:rPr>
              <w:t>(5)</w:t>
            </w:r>
          </w:p>
        </w:tc>
        <w:tc>
          <w:tcPr>
            <w:tcW w:w="6799" w:type="dxa"/>
          </w:tcPr>
          <w:p w:rsidR="003305D1" w:rsidRPr="001E0E4A" w:rsidRDefault="00D54A22">
            <w:pPr>
              <w:rPr>
                <w:rFonts w:ascii="Arial" w:eastAsia="Arial" w:hAnsi="Arial" w:cs="Arial"/>
                <w:sz w:val="24"/>
                <w:szCs w:val="24"/>
              </w:rPr>
            </w:pPr>
            <w:bookmarkStart w:id="2" w:name="_30j0zll" w:colFirst="0" w:colLast="0"/>
            <w:bookmarkEnd w:id="2"/>
            <w:r w:rsidRPr="001E0E4A">
              <w:rPr>
                <w:rFonts w:ascii="Arial" w:eastAsia="Arial" w:hAnsi="Arial" w:cs="Arial"/>
                <w:sz w:val="24"/>
                <w:szCs w:val="24"/>
              </w:rPr>
              <w:t>Ob upoštevanju osnovnih načel in zakonitosti športne vadbe zna sestaviti tre</w:t>
            </w:r>
            <w:r w:rsidR="001E0E4A" w:rsidRPr="001E0E4A">
              <w:rPr>
                <w:rFonts w:ascii="Arial" w:eastAsia="Arial" w:hAnsi="Arial" w:cs="Arial"/>
                <w:sz w:val="24"/>
                <w:szCs w:val="24"/>
              </w:rPr>
              <w:t xml:space="preserve">ninge (pisati športni dnevnik) </w:t>
            </w:r>
            <w:r w:rsidRPr="001E0E4A">
              <w:rPr>
                <w:rFonts w:ascii="Arial" w:eastAsia="Arial" w:hAnsi="Arial" w:cs="Arial"/>
                <w:sz w:val="24"/>
                <w:szCs w:val="24"/>
              </w:rPr>
              <w:t>in jih povezati v zaključeno obdobje z določenim ciljem (načrtovanje-</w:t>
            </w:r>
            <w:proofErr w:type="spellStart"/>
            <w:r w:rsidRPr="001E0E4A">
              <w:rPr>
                <w:rFonts w:ascii="Arial" w:eastAsia="Arial" w:hAnsi="Arial" w:cs="Arial"/>
                <w:sz w:val="24"/>
                <w:szCs w:val="24"/>
              </w:rPr>
              <w:t>ciklizacija</w:t>
            </w:r>
            <w:proofErr w:type="spellEnd"/>
            <w:r w:rsidRPr="001E0E4A">
              <w:rPr>
                <w:rFonts w:ascii="Arial" w:eastAsia="Arial" w:hAnsi="Arial" w:cs="Arial"/>
                <w:sz w:val="24"/>
                <w:szCs w:val="24"/>
              </w:rPr>
              <w:t>, izvedba, nadzor, ocena in analiza). Ali po enakem postopku analizira klubske treninge, s pomočjo trenerja.</w:t>
            </w:r>
          </w:p>
          <w:p w:rsidR="003305D1" w:rsidRPr="001E0E4A" w:rsidRDefault="003305D1">
            <w:pPr>
              <w:rPr>
                <w:rFonts w:ascii="Arial" w:eastAsia="Arial" w:hAnsi="Arial" w:cs="Arial"/>
                <w:sz w:val="24"/>
                <w:szCs w:val="24"/>
              </w:rPr>
            </w:pPr>
          </w:p>
          <w:p w:rsidR="003305D1" w:rsidRPr="001E0E4A" w:rsidRDefault="003305D1">
            <w:pPr>
              <w:rPr>
                <w:rFonts w:ascii="Arial" w:eastAsia="Arial" w:hAnsi="Arial" w:cs="Arial"/>
                <w:sz w:val="24"/>
                <w:szCs w:val="24"/>
              </w:rPr>
            </w:pPr>
          </w:p>
        </w:tc>
      </w:tr>
    </w:tbl>
    <w:p w:rsidR="003305D1" w:rsidRDefault="003305D1">
      <w:pPr>
        <w:spacing w:after="0" w:line="240" w:lineRule="auto"/>
        <w:rPr>
          <w:rFonts w:ascii="Arial" w:eastAsia="Arial" w:hAnsi="Arial" w:cs="Arial"/>
          <w:sz w:val="24"/>
          <w:szCs w:val="24"/>
        </w:rPr>
      </w:pPr>
    </w:p>
    <w:sectPr w:rsidR="003305D1">
      <w:headerReference w:type="default" r:id="rId8"/>
      <w:pgSz w:w="11906" w:h="16838"/>
      <w:pgMar w:top="1276"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3C" w:rsidRDefault="000E0E3C">
      <w:pPr>
        <w:spacing w:after="0" w:line="240" w:lineRule="auto"/>
      </w:pPr>
      <w:r>
        <w:separator/>
      </w:r>
    </w:p>
  </w:endnote>
  <w:endnote w:type="continuationSeparator" w:id="0">
    <w:p w:rsidR="000E0E3C" w:rsidRDefault="000E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tium Basic">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3C" w:rsidRDefault="000E0E3C">
      <w:pPr>
        <w:spacing w:after="0" w:line="240" w:lineRule="auto"/>
      </w:pPr>
      <w:r>
        <w:separator/>
      </w:r>
    </w:p>
  </w:footnote>
  <w:footnote w:type="continuationSeparator" w:id="0">
    <w:p w:rsidR="000E0E3C" w:rsidRDefault="000E0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D1" w:rsidRDefault="0061675B">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3DFE9C7C" wp14:editId="6BC60F7F">
          <wp:simplePos x="0" y="0"/>
          <wp:positionH relativeFrom="column">
            <wp:posOffset>5408295</wp:posOffset>
          </wp:positionH>
          <wp:positionV relativeFrom="paragraph">
            <wp:posOffset>-449580</wp:posOffset>
          </wp:positionV>
          <wp:extent cx="815975" cy="1007745"/>
          <wp:effectExtent l="0" t="0" r="3175" b="0"/>
          <wp:wrapSquare wrapText="bothSides" distT="0" distB="0" distL="114300" distR="114300"/>
          <wp:docPr id="2" name="image1.png" descr="logotip_zrss_beli"/>
          <wp:cNvGraphicFramePr/>
          <a:graphic xmlns:a="http://schemas.openxmlformats.org/drawingml/2006/main">
            <a:graphicData uri="http://schemas.openxmlformats.org/drawingml/2006/picture">
              <pic:pic xmlns:pic="http://schemas.openxmlformats.org/drawingml/2006/picture">
                <pic:nvPicPr>
                  <pic:cNvPr id="0" name="image1.png" descr="logotip_zrss_beli"/>
                  <pic:cNvPicPr preferRelativeResize="0"/>
                </pic:nvPicPr>
                <pic:blipFill>
                  <a:blip r:embed="rId1"/>
                  <a:srcRect/>
                  <a:stretch>
                    <a:fillRect/>
                  </a:stretch>
                </pic:blipFill>
                <pic:spPr>
                  <a:xfrm>
                    <a:off x="0" y="0"/>
                    <a:ext cx="815975" cy="1007745"/>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2547D91F" wp14:editId="506140C5">
          <wp:simplePos x="0" y="0"/>
          <wp:positionH relativeFrom="column">
            <wp:posOffset>-485140</wp:posOffset>
          </wp:positionH>
          <wp:positionV relativeFrom="paragraph">
            <wp:posOffset>-297180</wp:posOffset>
          </wp:positionV>
          <wp:extent cx="1819275" cy="511175"/>
          <wp:effectExtent l="0" t="0" r="9525" b="3175"/>
          <wp:wrapSquare wrapText="bothSides" distT="0" distB="0" distL="114300" distR="114300"/>
          <wp:docPr id="1" name="image2.jpg" descr="F:\JAZON_NOVA PERSPEKTIVA\LogoJazon.jpg"/>
          <wp:cNvGraphicFramePr/>
          <a:graphic xmlns:a="http://schemas.openxmlformats.org/drawingml/2006/main">
            <a:graphicData uri="http://schemas.openxmlformats.org/drawingml/2006/picture">
              <pic:pic xmlns:pic="http://schemas.openxmlformats.org/drawingml/2006/picture">
                <pic:nvPicPr>
                  <pic:cNvPr id="0" name="image2.jpg" descr="F:\JAZON_NOVA PERSPEKTIVA\LogoJazon.jpg"/>
                  <pic:cNvPicPr preferRelativeResize="0"/>
                </pic:nvPicPr>
                <pic:blipFill>
                  <a:blip r:embed="rId2"/>
                  <a:srcRect l="68430" t="8522"/>
                  <a:stretch>
                    <a:fillRect/>
                  </a:stretch>
                </pic:blipFill>
                <pic:spPr>
                  <a:xfrm>
                    <a:off x="0" y="0"/>
                    <a:ext cx="1819275" cy="511175"/>
                  </a:xfrm>
                  <a:prstGeom prst="rect">
                    <a:avLst/>
                  </a:prstGeom>
                  <a:ln/>
                </pic:spPr>
              </pic:pic>
            </a:graphicData>
          </a:graphic>
        </wp:anchor>
      </w:drawing>
    </w:r>
    <w:r>
      <w:rPr>
        <w:rFonts w:ascii="Arial" w:eastAsia="Arial" w:hAnsi="Arial" w:cs="Arial"/>
        <w:b/>
        <w:color w:val="0070C0"/>
        <w:sz w:val="28"/>
        <w:szCs w:val="28"/>
      </w:rPr>
      <w:t xml:space="preserve">                                      </w:t>
    </w:r>
    <w:r>
      <w:rPr>
        <w:rFonts w:ascii="Arial" w:eastAsia="Arial" w:hAnsi="Arial" w:cs="Arial"/>
        <w:b/>
        <w:color w:val="0070C0"/>
        <w:sz w:val="28"/>
        <w:szCs w:val="28"/>
      </w:rPr>
      <w:t xml:space="preserve">ŠPORTNA VZGOJA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A94"/>
    <w:multiLevelType w:val="multilevel"/>
    <w:tmpl w:val="92007972"/>
    <w:lvl w:ilvl="0">
      <w:start w:val="1"/>
      <w:numFmt w:val="bullet"/>
      <w:lvlText w:val="-"/>
      <w:lvlJc w:val="left"/>
      <w:pPr>
        <w:ind w:left="360" w:hanging="360"/>
      </w:pPr>
      <w:rPr>
        <w:rFonts w:ascii="Gentium Basic" w:eastAsia="Gentium Basic" w:hAnsi="Gentium Basic" w:cs="Gentium Basic"/>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D1"/>
    <w:rsid w:val="000E0E3C"/>
    <w:rsid w:val="001E0E4A"/>
    <w:rsid w:val="003305D1"/>
    <w:rsid w:val="0061675B"/>
    <w:rsid w:val="00A37ED0"/>
    <w:rsid w:val="00D54A22"/>
    <w:rsid w:val="00F801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61675B"/>
    <w:pPr>
      <w:tabs>
        <w:tab w:val="center" w:pos="4536"/>
        <w:tab w:val="right" w:pos="9072"/>
      </w:tabs>
      <w:spacing w:after="0" w:line="240" w:lineRule="auto"/>
    </w:pPr>
  </w:style>
  <w:style w:type="character" w:customStyle="1" w:styleId="GlavaZnak">
    <w:name w:val="Glava Znak"/>
    <w:basedOn w:val="Privzetapisavaodstavka"/>
    <w:link w:val="Glava"/>
    <w:uiPriority w:val="99"/>
    <w:rsid w:val="0061675B"/>
  </w:style>
  <w:style w:type="paragraph" w:styleId="Noga">
    <w:name w:val="footer"/>
    <w:basedOn w:val="Navaden"/>
    <w:link w:val="NogaZnak"/>
    <w:uiPriority w:val="99"/>
    <w:unhideWhenUsed/>
    <w:rsid w:val="0061675B"/>
    <w:pPr>
      <w:tabs>
        <w:tab w:val="center" w:pos="4536"/>
        <w:tab w:val="right" w:pos="9072"/>
      </w:tabs>
      <w:spacing w:after="0" w:line="240" w:lineRule="auto"/>
    </w:pPr>
  </w:style>
  <w:style w:type="character" w:customStyle="1" w:styleId="NogaZnak">
    <w:name w:val="Noga Znak"/>
    <w:basedOn w:val="Privzetapisavaodstavka"/>
    <w:link w:val="Noga"/>
    <w:uiPriority w:val="99"/>
    <w:rsid w:val="00616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61675B"/>
    <w:pPr>
      <w:tabs>
        <w:tab w:val="center" w:pos="4536"/>
        <w:tab w:val="right" w:pos="9072"/>
      </w:tabs>
      <w:spacing w:after="0" w:line="240" w:lineRule="auto"/>
    </w:pPr>
  </w:style>
  <w:style w:type="character" w:customStyle="1" w:styleId="GlavaZnak">
    <w:name w:val="Glava Znak"/>
    <w:basedOn w:val="Privzetapisavaodstavka"/>
    <w:link w:val="Glava"/>
    <w:uiPriority w:val="99"/>
    <w:rsid w:val="0061675B"/>
  </w:style>
  <w:style w:type="paragraph" w:styleId="Noga">
    <w:name w:val="footer"/>
    <w:basedOn w:val="Navaden"/>
    <w:link w:val="NogaZnak"/>
    <w:uiPriority w:val="99"/>
    <w:unhideWhenUsed/>
    <w:rsid w:val="0061675B"/>
    <w:pPr>
      <w:tabs>
        <w:tab w:val="center" w:pos="4536"/>
        <w:tab w:val="right" w:pos="9072"/>
      </w:tabs>
      <w:spacing w:after="0" w:line="240" w:lineRule="auto"/>
    </w:pPr>
  </w:style>
  <w:style w:type="character" w:customStyle="1" w:styleId="NogaZnak">
    <w:name w:val="Noga Znak"/>
    <w:basedOn w:val="Privzetapisavaodstavka"/>
    <w:link w:val="Noga"/>
    <w:uiPriority w:val="99"/>
    <w:rsid w:val="0061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Bergoč</dc:creator>
  <cp:lastModifiedBy>VB</cp:lastModifiedBy>
  <cp:revision>3</cp:revision>
  <dcterms:created xsi:type="dcterms:W3CDTF">2019-12-24T17:51:00Z</dcterms:created>
  <dcterms:modified xsi:type="dcterms:W3CDTF">2019-12-24T18:05:00Z</dcterms:modified>
</cp:coreProperties>
</file>