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11" w:rsidRDefault="00B22211"/>
    <w:p w:rsidR="00B22211" w:rsidRPr="00B22211" w:rsidRDefault="00B22211">
      <w:pPr>
        <w:rPr>
          <w:b/>
          <w:sz w:val="24"/>
          <w:szCs w:val="24"/>
        </w:rPr>
      </w:pPr>
      <w:r w:rsidRPr="00B22211">
        <w:rPr>
          <w:b/>
          <w:sz w:val="24"/>
          <w:szCs w:val="24"/>
        </w:rPr>
        <w:t>Naslov: Zdrava prehrana</w:t>
      </w:r>
      <w:bookmarkStart w:id="0" w:name="_GoBack"/>
      <w:bookmarkEnd w:id="0"/>
    </w:p>
    <w:p w:rsidR="001229D7" w:rsidRPr="00B22211" w:rsidRDefault="00B22211">
      <w:pPr>
        <w:rPr>
          <w:b/>
          <w:sz w:val="24"/>
          <w:szCs w:val="24"/>
        </w:rPr>
      </w:pPr>
      <w:r w:rsidRPr="00B22211">
        <w:rPr>
          <w:b/>
          <w:sz w:val="24"/>
          <w:szCs w:val="24"/>
        </w:rPr>
        <w:t>Izbor</w:t>
      </w:r>
      <w:r w:rsidR="009F0ACB" w:rsidRPr="00B22211">
        <w:rPr>
          <w:b/>
          <w:sz w:val="24"/>
          <w:szCs w:val="24"/>
        </w:rPr>
        <w:t xml:space="preserve"> literature</w:t>
      </w:r>
    </w:p>
    <w:p w:rsidR="001229D7" w:rsidRDefault="001229D7"/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8">
        <w:r w:rsidR="009F0ACB">
          <w:rPr>
            <w:color w:val="1155CC"/>
            <w:u w:val="single"/>
          </w:rPr>
          <w:t>http://www.nijz.si/sl/poziv-nakljucno-izbranim-prebivalcem-slovenije-za-sodelovanje-v-nacionalni-prehranski-raziskavi</w:t>
        </w:r>
      </w:hyperlink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9">
        <w:r w:rsidR="009F0ACB">
          <w:rPr>
            <w:color w:val="1155CC"/>
            <w:u w:val="single"/>
          </w:rPr>
          <w:t>http://www.nijz.si/sl/poziv-nakljucno-izbranim-prebivalcem-slovenije-za-sodelovanje-v-nacionalni-prehranski-raziskavi</w:t>
        </w:r>
      </w:hyperlink>
      <w:r w:rsidR="009F0ACB">
        <w:t xml:space="preserve"> </w:t>
      </w:r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0">
        <w:r w:rsidR="009F0ACB">
          <w:rPr>
            <w:color w:val="0563C1"/>
            <w:u w:val="single"/>
          </w:rPr>
          <w:t>http://www.pozitivke.net/article.php/Otroci-Prekomerna-Telesna-Teza-Zdravje/print</w:t>
        </w:r>
      </w:hyperlink>
    </w:p>
    <w:bookmarkStart w:id="1" w:name="_gjdgxs" w:colFirst="0" w:colLast="0"/>
    <w:bookmarkEnd w:id="1"/>
    <w:p w:rsidR="001229D7" w:rsidRDefault="009F0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fldChar w:fldCharType="begin"/>
      </w:r>
      <w:r>
        <w:instrText xml:space="preserve"> HYPERLINK "http://www.delo.si/novice/slovenija/desetletje-bomo-potrebovali-da-izzenemo-debelost.html" \h </w:instrText>
      </w:r>
      <w:r>
        <w:fldChar w:fldCharType="separate"/>
      </w:r>
      <w:r>
        <w:rPr>
          <w:color w:val="0563C1"/>
          <w:u w:val="single"/>
        </w:rPr>
        <w:t>http://www.delo.si/novice/slovenija/desetletje-bomo-potrebovali-da-izzenemo-debelost.html</w:t>
      </w:r>
      <w:r>
        <w:rPr>
          <w:color w:val="0563C1"/>
          <w:u w:val="single"/>
        </w:rPr>
        <w:fldChar w:fldCharType="end"/>
      </w:r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hyperlink r:id="rId11">
        <w:r w:rsidR="009F0ACB">
          <w:rPr>
            <w:color w:val="1155CC"/>
            <w:u w:val="single"/>
          </w:rPr>
          <w:t>https://www.prehrana.si/</w:t>
        </w:r>
      </w:hyperlink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hyperlink r:id="rId12">
        <w:r w:rsidR="009F0ACB">
          <w:rPr>
            <w:color w:val="1155CC"/>
            <w:u w:val="single"/>
          </w:rPr>
          <w:t>https://www.fsp.uni-lj.si/cobiss/diplome/Diploma22100085RazborsekZarja.pdf</w:t>
        </w:r>
      </w:hyperlink>
      <w:r w:rsidR="009F0ACB">
        <w:t xml:space="preserve"> </w:t>
      </w:r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3">
        <w:r w:rsidR="009F0ACB">
          <w:rPr>
            <w:color w:val="1155CC"/>
            <w:u w:val="single"/>
          </w:rPr>
          <w:t>http://www.simbio.si/zavrzena-hrana</w:t>
        </w:r>
      </w:hyperlink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4">
        <w:r w:rsidR="009F0ACB">
          <w:rPr>
            <w:color w:val="1155CC"/>
            <w:u w:val="single"/>
          </w:rPr>
          <w:t>http://www.delo.si/gospodarstvo/finance/voda-ndash-za-enkrat-se-javna-dobrina.html</w:t>
        </w:r>
      </w:hyperlink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5">
        <w:r w:rsidR="009F0ACB">
          <w:rPr>
            <w:color w:val="1155CC"/>
            <w:u w:val="single"/>
          </w:rPr>
          <w:t>http://www.kamnik.info/pravica-do-pitne-vode-je-zapisana-v-ustavo-rs/</w:t>
        </w:r>
      </w:hyperlink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6">
        <w:r w:rsidR="009F0ACB">
          <w:rPr>
            <w:color w:val="1155CC"/>
            <w:u w:val="single"/>
          </w:rPr>
          <w:t>http://www.o-pvoranca.mb.edus.si/povecevanje-debelosti/</w:t>
        </w:r>
      </w:hyperlink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7">
        <w:r w:rsidR="009F0ACB">
          <w:rPr>
            <w:color w:val="1155CC"/>
            <w:u w:val="single"/>
          </w:rPr>
          <w:t>http://www.hujsaj-zdravo.si/hujsanje/izracuni/bazalni_metabolizem_in_poraba_kalorij/</w:t>
        </w:r>
      </w:hyperlink>
      <w:r w:rsidR="009F0ACB">
        <w:t xml:space="preserve"> </w:t>
      </w:r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8">
        <w:r w:rsidR="009F0ACB">
          <w:rPr>
            <w:color w:val="1155CC"/>
            <w:u w:val="single"/>
          </w:rPr>
          <w:t>http://www.nevron.si/esvz/</w:t>
        </w:r>
      </w:hyperlink>
      <w:r w:rsidR="009F0ACB">
        <w:t xml:space="preserve"> </w:t>
      </w:r>
    </w:p>
    <w:p w:rsidR="001229D7" w:rsidRDefault="00B22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9">
        <w:r w:rsidR="009F0ACB">
          <w:rPr>
            <w:color w:val="1155CC"/>
            <w:u w:val="single"/>
          </w:rPr>
          <w:t>http://dk.fdv.uni-lj.si/diplomska/pdfs/otrin-petra.pdf</w:t>
        </w:r>
      </w:hyperlink>
      <w:r w:rsidR="009F0ACB">
        <w:t xml:space="preserve"> </w:t>
      </w:r>
    </w:p>
    <w:p w:rsidR="001229D7" w:rsidRDefault="009F0ACB">
      <w:pPr>
        <w:numPr>
          <w:ilvl w:val="0"/>
          <w:numId w:val="1"/>
        </w:numPr>
        <w:jc w:val="both"/>
      </w:pPr>
      <w:r>
        <w:t xml:space="preserve"> </w:t>
      </w:r>
      <w:hyperlink r:id="rId20">
        <w:r>
          <w:rPr>
            <w:color w:val="1155CC"/>
            <w:u w:val="single"/>
          </w:rPr>
          <w:t>https://www.choosemyplate.gov/</w:t>
        </w:r>
      </w:hyperlink>
      <w:r>
        <w:t xml:space="preserve"> </w:t>
      </w:r>
    </w:p>
    <w:p w:rsidR="001229D7" w:rsidRDefault="00B22211">
      <w:pPr>
        <w:numPr>
          <w:ilvl w:val="0"/>
          <w:numId w:val="1"/>
        </w:numPr>
      </w:pPr>
      <w:hyperlink r:id="rId21">
        <w:r w:rsidR="009F0ACB">
          <w:rPr>
            <w:color w:val="1155CC"/>
            <w:u w:val="single"/>
          </w:rPr>
          <w:t>//www.mz.gov.si/fileadmin/mz.gov.si/pageuploads/javno_zdravje_2015/foto_DJZ/prehrana/2016_referencne_vrednosti_za_energijski_vnos_ter_vnos_hranil_17022016.pdf</w:t>
        </w:r>
      </w:hyperlink>
    </w:p>
    <w:sectPr w:rsidR="001229D7">
      <w:headerReference w:type="default" r:id="rId2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11" w:rsidRDefault="00B22211" w:rsidP="00B22211">
      <w:pPr>
        <w:spacing w:after="0" w:line="240" w:lineRule="auto"/>
      </w:pPr>
      <w:r>
        <w:separator/>
      </w:r>
    </w:p>
  </w:endnote>
  <w:endnote w:type="continuationSeparator" w:id="0">
    <w:p w:rsidR="00B22211" w:rsidRDefault="00B22211" w:rsidP="00B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11" w:rsidRDefault="00B22211" w:rsidP="00B22211">
      <w:pPr>
        <w:spacing w:after="0" w:line="240" w:lineRule="auto"/>
      </w:pPr>
      <w:r>
        <w:separator/>
      </w:r>
    </w:p>
  </w:footnote>
  <w:footnote w:type="continuationSeparator" w:id="0">
    <w:p w:rsidR="00B22211" w:rsidRDefault="00B22211" w:rsidP="00B2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1" w:rsidRPr="00B22211" w:rsidRDefault="00B22211">
    <w:pPr>
      <w:pStyle w:val="Glava"/>
      <w:rPr>
        <w:rFonts w:ascii="Arial" w:hAnsi="Arial" w:cs="Arial"/>
        <w:b/>
        <w:sz w:val="28"/>
        <w:szCs w:val="28"/>
      </w:rPr>
    </w:pPr>
    <w:r w:rsidRPr="00B22211">
      <w:drawing>
        <wp:anchor distT="0" distB="0" distL="114300" distR="114300" simplePos="0" relativeHeight="251663360" behindDoc="0" locked="0" layoutInCell="1" hidden="0" allowOverlap="1" wp14:anchorId="46E15C30" wp14:editId="4E9A87E9">
          <wp:simplePos x="0" y="0"/>
          <wp:positionH relativeFrom="margin">
            <wp:posOffset>5655945</wp:posOffset>
          </wp:positionH>
          <wp:positionV relativeFrom="paragraph">
            <wp:posOffset>-363855</wp:posOffset>
          </wp:positionV>
          <wp:extent cx="815975" cy="1007745"/>
          <wp:effectExtent l="0" t="0" r="3175" b="0"/>
          <wp:wrapSquare wrapText="bothSides" distT="0" distB="0" distL="114300" distR="114300"/>
          <wp:docPr id="4" name="image4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22211">
      <w:drawing>
        <wp:anchor distT="0" distB="0" distL="114300" distR="114300" simplePos="0" relativeHeight="251662336" behindDoc="0" locked="0" layoutInCell="1" hidden="0" allowOverlap="1" wp14:anchorId="66E70FEE" wp14:editId="495B192B">
          <wp:simplePos x="0" y="0"/>
          <wp:positionH relativeFrom="margin">
            <wp:posOffset>-513715</wp:posOffset>
          </wp:positionH>
          <wp:positionV relativeFrom="paragraph">
            <wp:posOffset>-236855</wp:posOffset>
          </wp:positionV>
          <wp:extent cx="1819275" cy="511175"/>
          <wp:effectExtent l="0" t="0" r="9525" b="3175"/>
          <wp:wrapSquare wrapText="bothSides" distT="0" distB="0" distL="114300" distR="114300"/>
          <wp:docPr id="3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</w:t>
    </w:r>
    <w:r w:rsidRPr="00B22211">
      <w:rPr>
        <w:rFonts w:ascii="Arial" w:hAnsi="Arial" w:cs="Arial"/>
        <w:b/>
        <w:color w:val="0070C0"/>
        <w:sz w:val="28"/>
        <w:szCs w:val="28"/>
      </w:rPr>
      <w:t xml:space="preserve">ŠPORTNA VZGOJA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9BE"/>
    <w:multiLevelType w:val="multilevel"/>
    <w:tmpl w:val="92E8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7"/>
    <w:rsid w:val="00052E65"/>
    <w:rsid w:val="001229D7"/>
    <w:rsid w:val="009F0ACB"/>
    <w:rsid w:val="00B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B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211"/>
  </w:style>
  <w:style w:type="paragraph" w:styleId="Noga">
    <w:name w:val="footer"/>
    <w:basedOn w:val="Navaden"/>
    <w:link w:val="NogaZnak"/>
    <w:uiPriority w:val="99"/>
    <w:unhideWhenUsed/>
    <w:rsid w:val="00B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B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211"/>
  </w:style>
  <w:style w:type="paragraph" w:styleId="Noga">
    <w:name w:val="footer"/>
    <w:basedOn w:val="Navaden"/>
    <w:link w:val="NogaZnak"/>
    <w:uiPriority w:val="99"/>
    <w:unhideWhenUsed/>
    <w:rsid w:val="00B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/sl/poziv-nakljucno-izbranim-prebivalcem-slovenije-za-sodelovanje-v-nacionalni-prehranski-raziskavi" TargetMode="External"/><Relationship Id="rId13" Type="http://schemas.openxmlformats.org/officeDocument/2006/relationships/hyperlink" Target="http://www.simbio.si/zavrzena-hrana" TargetMode="External"/><Relationship Id="rId18" Type="http://schemas.openxmlformats.org/officeDocument/2006/relationships/hyperlink" Target="http://www.nevron.si/esv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z.gov.si/fileadmin/mz.gov.si/pageuploads/javno_zdravje_2015/foto_DJZ/prehrana/2016_referencne_vrednosti_za_energijski_vnos_ter_vnos_hranil_1702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sp.uni-lj.si/cobiss/diplome/Diploma22100085RazborsekZarja.pdf" TargetMode="External"/><Relationship Id="rId17" Type="http://schemas.openxmlformats.org/officeDocument/2006/relationships/hyperlink" Target="http://www.hujsaj-zdravo.si/hujsanje/izracuni/bazalni_metabolizem_in_poraba_kalor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-pvoranca.mb.edus.si/povecevanje-debelosti/" TargetMode="External"/><Relationship Id="rId20" Type="http://schemas.openxmlformats.org/officeDocument/2006/relationships/hyperlink" Target="https://www.choosemyplate.go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ehrana.s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amnik.info/pravica-do-pitne-vode-je-zapisana-v-ustavo-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zitivke.net/article.php/Otroci-Prekomerna-Telesna-Teza-Zdravje/print" TargetMode="External"/><Relationship Id="rId19" Type="http://schemas.openxmlformats.org/officeDocument/2006/relationships/hyperlink" Target="http://dk.fdv.uni-lj.si/diplomska/pdfs/otrin-pet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jz.si/sl/poziv-nakljucno-izbranim-prebivalcem-slovenije-za-sodelovanje-v-nacionalni-prehranski-raziskavi" TargetMode="External"/><Relationship Id="rId14" Type="http://schemas.openxmlformats.org/officeDocument/2006/relationships/hyperlink" Target="http://www.delo.si/gospodarstvo/finance/voda-ndash-za-enkrat-se-javna-dobrina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Bergoč</dc:creator>
  <cp:lastModifiedBy>VB</cp:lastModifiedBy>
  <cp:revision>3</cp:revision>
  <dcterms:created xsi:type="dcterms:W3CDTF">2019-12-24T18:26:00Z</dcterms:created>
  <dcterms:modified xsi:type="dcterms:W3CDTF">2019-12-24T18:50:00Z</dcterms:modified>
</cp:coreProperties>
</file>